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9E" w:rsidRDefault="009C7B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05599E" w:rsidRDefault="0005599E">
      <w:pPr>
        <w:spacing w:after="0"/>
        <w:jc w:val="center"/>
        <w:rPr>
          <w:b/>
          <w:bCs/>
        </w:rPr>
      </w:pPr>
    </w:p>
    <w:p w:rsidR="0005599E" w:rsidRDefault="009C7B2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Работник направляется в длительные командировки (до нескольких месяцев) в Москву. Мож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но ли не учитывать данный период при расчете дополнительного отпуска за работу в особых климатических условиях?</w:t>
      </w:r>
    </w:p>
    <w:p w:rsidR="0005599E" w:rsidRDefault="0005599E">
      <w:pPr>
        <w:spacing w:after="0"/>
        <w:jc w:val="center"/>
        <w:rPr>
          <w:b/>
          <w:bCs/>
        </w:rPr>
      </w:pPr>
    </w:p>
    <w:p w:rsidR="009C7B23" w:rsidRDefault="009C7B23" w:rsidP="009C7B23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9C7B23" w:rsidRDefault="009C7B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599E" w:rsidRDefault="009C7B23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ст. 57 </w:t>
      </w:r>
      <w:r>
        <w:rPr>
          <w:rFonts w:ascii="Times New Roman" w:hAnsi="Times New Roman" w:cs="Times New Roman"/>
          <w:color w:val="000000"/>
          <w:sz w:val="26"/>
          <w:szCs w:val="26"/>
        </w:rPr>
        <w:t>Трудового кодекса РФ (далее- ТК РФ) обязательным для включения в трудовой договор является условие указания места работы, а в случае, когда работник принимается для работы в филиале, представительстве или ином обособленном структурном подразделении организ</w:t>
      </w:r>
      <w:r>
        <w:rPr>
          <w:rFonts w:ascii="Times New Roman" w:hAnsi="Times New Roman" w:cs="Times New Roman"/>
          <w:color w:val="000000"/>
          <w:sz w:val="26"/>
          <w:szCs w:val="26"/>
        </w:rPr>
        <w:t>ации, расположенном в другой местности, - места работы с указанием обособленного структурного подразделения и его местонахождения.</w:t>
      </w:r>
    </w:p>
    <w:p w:rsidR="0005599E" w:rsidRDefault="009C7B23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Главой 50 ТК РФ определены о</w:t>
      </w:r>
      <w:r>
        <w:rPr>
          <w:rFonts w:ascii="Times New Roman" w:hAnsi="Times New Roman" w:cs="Times New Roman"/>
          <w:sz w:val="26"/>
          <w:szCs w:val="26"/>
        </w:rPr>
        <w:t>собенности регулирования труда лиц, работающих в районах Крайнего Севера и приравненных к ним мес</w:t>
      </w:r>
      <w:r>
        <w:rPr>
          <w:rFonts w:ascii="Times New Roman" w:hAnsi="Times New Roman" w:cs="Times New Roman"/>
          <w:sz w:val="26"/>
          <w:szCs w:val="26"/>
        </w:rPr>
        <w:t xml:space="preserve">тностях. </w:t>
      </w:r>
    </w:p>
    <w:p w:rsidR="0005599E" w:rsidRDefault="009C7B23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Возможность предоставления ежегодных дополнительных оплачиваемых отпусков таким работникам предусмотрена </w:t>
      </w:r>
      <w:hyperlink r:id="rId4">
        <w:r>
          <w:rPr>
            <w:rFonts w:ascii="Times New Roman" w:hAnsi="Times New Roman" w:cs="Times New Roman"/>
            <w:color w:val="0000FF"/>
            <w:sz w:val="26"/>
            <w:szCs w:val="26"/>
          </w:rPr>
          <w:t>ч. 1 ст. 116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5">
        <w:r>
          <w:rPr>
            <w:rFonts w:ascii="Times New Roman" w:hAnsi="Times New Roman" w:cs="Times New Roman"/>
            <w:color w:val="0000FF"/>
            <w:sz w:val="26"/>
            <w:szCs w:val="26"/>
          </w:rPr>
          <w:t>ч. 1 ст. 321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ТК РФ, а также </w:t>
      </w:r>
      <w:hyperlink r:id="rId6">
        <w:r>
          <w:rPr>
            <w:rFonts w:ascii="Times New Roman" w:hAnsi="Times New Roman" w:cs="Times New Roman"/>
            <w:color w:val="0000FF"/>
            <w:sz w:val="26"/>
            <w:szCs w:val="26"/>
          </w:rPr>
          <w:t>ст. 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</w:t>
      </w:r>
      <w:r>
        <w:rPr>
          <w:rFonts w:ascii="Times New Roman" w:hAnsi="Times New Roman" w:cs="Times New Roman"/>
          <w:sz w:val="26"/>
          <w:szCs w:val="26"/>
        </w:rPr>
        <w:t>на РФ от 19.02.1993 № 4520-1 "О государственных гарантиях и компенсациях для лиц, работающих и проживающих в районах Крайнего Севера и приравненных к ним местностях" (далее - Закон РФ № 4520-1).</w:t>
      </w:r>
    </w:p>
    <w:p w:rsidR="0005599E" w:rsidRDefault="009C7B23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Согласно указанным нормам помимо установленных законодательст</w:t>
      </w:r>
      <w:r>
        <w:rPr>
          <w:rFonts w:ascii="Times New Roman" w:hAnsi="Times New Roman" w:cs="Times New Roman"/>
          <w:sz w:val="26"/>
          <w:szCs w:val="26"/>
        </w:rPr>
        <w:t xml:space="preserve">вом ежегодных основного оплачиваемого отпуска и дополнительных оплачиваемых отпусков, предоставляемых на общих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основаниях,  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работающим в районах Крайнего Севера и приравненных к ним местностях</w:t>
      </w:r>
      <w:r>
        <w:rPr>
          <w:rFonts w:ascii="Times New Roman" w:hAnsi="Times New Roman" w:cs="Times New Roman"/>
          <w:sz w:val="26"/>
          <w:szCs w:val="26"/>
        </w:rPr>
        <w:t xml:space="preserve"> предоставляются дополнительные оплачиваемые отпуска: при работе в районах Крайнего Севера - продолжительностью 24 календарных дня; в местностях, приравненных к районам Крайнего Севера, - 16 календарных дней. </w:t>
      </w:r>
    </w:p>
    <w:p w:rsidR="0005599E" w:rsidRDefault="009C7B23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Стаж работы, дающий право на ежегодный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основно</w:t>
      </w:r>
      <w:r>
        <w:rPr>
          <w:rFonts w:ascii="Times New Roman" w:hAnsi="Times New Roman" w:cs="Times New Roman"/>
          <w:sz w:val="26"/>
          <w:szCs w:val="26"/>
        </w:rPr>
        <w:t>й оплачиваемый отпуск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определяется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  ч. 1 ст. 121 ТК РФ.</w:t>
      </w:r>
    </w:p>
    <w:p w:rsidR="0005599E" w:rsidRDefault="009C7B23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Вопросы исчисления стажа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 дополнительного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отпуска за работу</w:t>
      </w:r>
      <w:r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законодательством не регламентированы.</w:t>
      </w:r>
    </w:p>
    <w:p w:rsidR="0005599E" w:rsidRDefault="009C7B23">
      <w:pPr>
        <w:pStyle w:val="a7"/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Из правого смысла нор</w:t>
      </w:r>
      <w:r>
        <w:rPr>
          <w:rFonts w:ascii="Times New Roman" w:hAnsi="Times New Roman" w:cs="Times New Roman"/>
          <w:sz w:val="26"/>
          <w:szCs w:val="26"/>
        </w:rPr>
        <w:t>м трудового законодательства п</w:t>
      </w:r>
      <w:r>
        <w:rPr>
          <w:rFonts w:ascii="Times New Roman" w:hAnsi="Times New Roman" w:cs="Times New Roman"/>
          <w:sz w:val="26"/>
          <w:szCs w:val="26"/>
        </w:rPr>
        <w:t>од местом работы понимается расположенная в определенной местности (населенном пункте) конкретная организация, ее представительство, филиал, иное обособленное структурное подразделение, а в случае осуществления деятельности ра</w:t>
      </w:r>
      <w:r>
        <w:rPr>
          <w:rFonts w:ascii="Times New Roman" w:hAnsi="Times New Roman" w:cs="Times New Roman"/>
          <w:sz w:val="26"/>
          <w:szCs w:val="26"/>
        </w:rPr>
        <w:t xml:space="preserve">ботодателем в разных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местностях,  место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работы работника уточняется применительно к фактическому месту исполнения трудовых обязанностей. </w:t>
      </w:r>
    </w:p>
    <w:p w:rsidR="0005599E" w:rsidRDefault="009C7B23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ab/>
        <w:t>В рассматриваемой в обращении ситуации, по нашему мнению, при подсчете стажа для решения вопроса об определении колич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ества дней отпуска (определяемого путем суммирования основного и дополнительных ст. 120 ТК РФ)) необходимо руководствоваться ст. ст.  121, 321 ТК РФ, т. е. продолжительность дополнительного отпуска может быть определена пропорционально отработанному времен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и в соответствующем районе / местности, период работы (нахождение) в местности не дающей право на получение гарантий и компенсаций из подсчета исключен.</w:t>
      </w:r>
    </w:p>
    <w:p w:rsidR="0005599E" w:rsidRDefault="0005599E">
      <w:pPr>
        <w:autoSpaceDE w:val="0"/>
        <w:ind w:right="-10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05599E" w:rsidRDefault="0005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05599E" w:rsidRDefault="00055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5599E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9E"/>
    <w:rsid w:val="0005599E"/>
    <w:rsid w:val="009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B8681-B1B3-40F0-A664-32E87E0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993&amp;dst=100046&amp;field=134&amp;date=16.04.2025" TargetMode="External"/><Relationship Id="rId5" Type="http://schemas.openxmlformats.org/officeDocument/2006/relationships/hyperlink" Target="https://login.consultant.ru/link/?req=doc&amp;base=LAW&amp;n=131811&amp;dst=101828&amp;field=134&amp;date=16.04.2025" TargetMode="External"/><Relationship Id="rId4" Type="http://schemas.openxmlformats.org/officeDocument/2006/relationships/hyperlink" Target="https://login.consultant.ru/link/?req=doc&amp;base=LAW&amp;n=131811&amp;dst=609&amp;field=134&amp;date=16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каб</dc:creator>
  <dc:description/>
  <cp:lastModifiedBy>Наталия Галева 10 каб.</cp:lastModifiedBy>
  <cp:revision>24</cp:revision>
  <cp:lastPrinted>2025-04-30T11:44:00Z</cp:lastPrinted>
  <dcterms:created xsi:type="dcterms:W3CDTF">2023-01-19T14:22:00Z</dcterms:created>
  <dcterms:modified xsi:type="dcterms:W3CDTF">2025-04-30T09:22:00Z</dcterms:modified>
  <dc:language>ru-RU</dc:language>
</cp:coreProperties>
</file>